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华文中宋"/>
          <w:sz w:val="36"/>
          <w:szCs w:val="36"/>
          <w:lang w:eastAsia="zh-CN"/>
        </w:rPr>
      </w:pPr>
      <w:r>
        <w:rPr>
          <w:rFonts w:eastAsia="华文中宋"/>
          <w:sz w:val="36"/>
          <w:szCs w:val="36"/>
        </w:rPr>
        <w:t>20</w:t>
      </w:r>
      <w:r>
        <w:rPr>
          <w:rFonts w:hint="eastAsia" w:eastAsia="华文中宋"/>
          <w:sz w:val="36"/>
          <w:szCs w:val="36"/>
        </w:rPr>
        <w:t>24</w:t>
      </w:r>
      <w:r>
        <w:rPr>
          <w:rFonts w:hAnsi="华文中宋" w:eastAsia="华文中宋"/>
          <w:sz w:val="36"/>
          <w:szCs w:val="36"/>
        </w:rPr>
        <w:t>年度陕西省科学技术奖项目提名公示</w:t>
      </w:r>
      <w:r>
        <w:rPr>
          <w:rFonts w:hint="eastAsia" w:hAnsi="华文中宋" w:eastAsia="华文中宋"/>
          <w:sz w:val="36"/>
          <w:szCs w:val="36"/>
          <w:lang w:eastAsia="zh-CN"/>
        </w:rPr>
        <w:t>（</w:t>
      </w:r>
      <w:r>
        <w:rPr>
          <w:rFonts w:hint="eastAsia" w:hAnsi="华文中宋" w:eastAsia="华文中宋"/>
          <w:sz w:val="36"/>
          <w:szCs w:val="36"/>
          <w:lang w:val="en-US" w:eastAsia="zh-CN"/>
        </w:rPr>
        <w:t>4</w:t>
      </w:r>
      <w:r>
        <w:rPr>
          <w:rFonts w:hint="eastAsia" w:hAnsi="华文中宋" w:eastAsia="华文中宋"/>
          <w:sz w:val="36"/>
          <w:szCs w:val="36"/>
          <w:lang w:eastAsia="zh-CN"/>
        </w:rPr>
        <w:t>）</w:t>
      </w:r>
    </w:p>
    <w:tbl>
      <w:tblPr>
        <w:tblStyle w:val="3"/>
        <w:tblW w:w="869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62"/>
        <w:gridCol w:w="992"/>
        <w:gridCol w:w="241"/>
        <w:gridCol w:w="663"/>
        <w:gridCol w:w="939"/>
        <w:gridCol w:w="1020"/>
        <w:gridCol w:w="980"/>
        <w:gridCol w:w="3125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  <w:jc w:val="center"/>
        </w:trPr>
        <w:tc>
          <w:tcPr>
            <w:tcW w:w="1970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eastAsia="仿宋_GB2312"/>
                <w:b/>
                <w:bCs/>
                <w:sz w:val="28"/>
                <w:szCs w:val="28"/>
                <w:lang w:val="zh-CN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  <w:t>项目名称</w:t>
            </w:r>
          </w:p>
        </w:tc>
        <w:tc>
          <w:tcPr>
            <w:tcW w:w="672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szCs w:val="21"/>
              </w:rPr>
            </w:pPr>
            <w:bookmarkStart w:id="0" w:name="_GoBack"/>
            <w:r>
              <w:rPr>
                <w:rFonts w:hint="eastAsia" w:eastAsia="仿宋_GB2312"/>
                <w:b/>
                <w:bCs/>
                <w:kern w:val="0"/>
                <w:sz w:val="28"/>
                <w:szCs w:val="28"/>
                <w:lang w:val="zh-CN"/>
              </w:rPr>
              <w:t>特种器件开发</w:t>
            </w:r>
            <w:bookmarkEnd w:id="0"/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sz w:val="28"/>
              </w:rPr>
              <w:t>项目简介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20" w:hRule="atLeast"/>
          <w:jc w:val="center"/>
        </w:trPr>
        <w:tc>
          <w:tcPr>
            <w:tcW w:w="869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特种器件开发项目包含六款N沟道和一款P沟道MOSFET，均具有100kRad（Si）抗电离总剂量和75 Mev/（mg/cm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）抗单粒子的能力， N沟道MOSFET的电压覆盖30V～500V，电流覆盖2.5A～75A，导通电阻3.5mΩ～1.77Ω；P沟道MOSFET的电压为-200V，电流-27A，导通电阻0.16Ω。产品工作温度范围：-55℃～150℃；质量等级：JCT。</w:t>
            </w:r>
          </w:p>
          <w:p>
            <w:pPr>
              <w:spacing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项目产品在设计上采用平面抗辐照设计和工艺，多次外延技术、局部小场氧技术和复合终端结构等创新技术均已经完善，可在行业内同类产品中进行应用。项目产品和拓展产品已授权集成电路布图专利11项，申请发明专利3项。</w:t>
            </w:r>
          </w:p>
          <w:p>
            <w:pPr>
              <w:spacing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项目建立了抗辐照MOSFET三大技术平台，完成了产品的设计定型；完成了产品拓展和推广；打破了技术壁垒，实现了从芯片设计、流片到封装测试在我公司自有生产线的完全自主可控。</w:t>
            </w:r>
          </w:p>
          <w:p>
            <w:pPr>
              <w:spacing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典型拓展WVM20N60产品通过了绵阳九院五所和卫光科技的鉴定检验，经两年产品拓展和推广，特种器件N道产品已拓展至27种，P沟产品拓展至3种，主要应用于军事武器和航天领域的武器、卫星和小卫星。目前已有八家单位在试用特种VDMOS器件，成为未来的潜在客户。产品可以提供YB级、JCT级、JT级、JP级、七专等级的产品。</w:t>
            </w:r>
          </w:p>
          <w:p>
            <w:pPr>
              <w:spacing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2019年12月20航天八院对我公司研制的WGCS6796T2R（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WVM14N10</w:t>
            </w:r>
            <w:r>
              <w:rPr>
                <w:rFonts w:hint="eastAsia" w:ascii="宋体" w:hAnsi="宋体" w:cs="宋体"/>
                <w:szCs w:val="21"/>
              </w:rPr>
              <w:t>）和WGCS7591T3R（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WVM16N20</w:t>
            </w:r>
            <w:r>
              <w:rPr>
                <w:rFonts w:hint="eastAsia" w:ascii="宋体" w:hAnsi="宋体" w:cs="宋体"/>
                <w:szCs w:val="21"/>
              </w:rPr>
              <w:t>）在长征四号乙运载火箭末子级进行搭载验证； 2020年12月经过一年的在轨飞行，颁发了“飞行证明”；2021年11月搭载验证22个月，颁发了“VDMOS管在轨搭载验证证明”和“太空飞行验证证书”。航天五院选用了6款产品进行鉴定检验和应用验证，已完成应用验证、质量报告和应用指南。</w:t>
            </w:r>
          </w:p>
          <w:p>
            <w:pPr>
              <w:spacing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项目组织了11人的研发团队，其中高级工程师5人，历时四年半完成研制。近三年的销售总额达到1103.44万。项目于2024年6月11日获得陕西电子信息集团科学技术进步一等奖。</w:t>
            </w:r>
          </w:p>
          <w:p>
            <w:pPr>
              <w:adjustRightInd w:val="0"/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该项目的设计定型和搭载试验的成功，标志着我公司特种抗辐照MOSFET产品已具备630km轨道飞行经历，为公司同类产品的推广和销售提供了强有力的支撑，对特种领域电源用MOSFET的国产化替代，打破国外技术壁垒有重要的战略意义。对提高企业自主创新、推动科技进步具有十分重要的意义，不但给企业带来了可观的经济效益，还推动了相关特种产业的发展，特别是对技术产业的发展起着重要的作用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1" w:hRule="atLeast"/>
          <w:jc w:val="center"/>
        </w:trPr>
        <w:tc>
          <w:tcPr>
            <w:tcW w:w="869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76" w:lineRule="auto"/>
              <w:ind w:firstLine="562" w:firstLineChars="200"/>
              <w:jc w:val="center"/>
              <w:rPr>
                <w:szCs w:val="21"/>
              </w:rPr>
            </w:pPr>
            <w:r>
              <w:rPr>
                <w:rFonts w:eastAsia="仿宋_GB2312"/>
                <w:b/>
                <w:sz w:val="28"/>
                <w:szCs w:val="28"/>
                <w:lang w:val="zh-CN"/>
              </w:rPr>
              <w:t>提名单位：</w:t>
            </w:r>
            <w:r>
              <w:rPr>
                <w:rFonts w:hint="eastAsia" w:eastAsia="仿宋_GB2312"/>
                <w:b/>
                <w:sz w:val="28"/>
                <w:szCs w:val="28"/>
                <w:lang w:val="zh-CN"/>
              </w:rPr>
              <w:t>陕西电子信息集团有限公司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76" w:lineRule="auto"/>
              <w:jc w:val="center"/>
              <w:rPr>
                <w:kern w:val="0"/>
                <w:szCs w:val="21"/>
              </w:rPr>
            </w:pPr>
            <w:r>
              <w:rPr>
                <w:rFonts w:eastAsia="仿宋_GB2312"/>
                <w:b/>
                <w:sz w:val="28"/>
                <w:szCs w:val="28"/>
                <w:lang w:val="zh-CN"/>
              </w:rPr>
              <w:t>提名意见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pacing w:line="276" w:lineRule="auto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我单位认真阅读了该项目提名书及附件材料，确认全部材料真实有效，相关内容符合省科学技术进步奖的提名要求。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项目产品均采用新研发的平面抗辐照伪自对准工艺，提高了器件整体的抗辐照能力；产品采用全新的结构，既能提高单粒子栅穿SEGR能力，也能提高电流密度；复合结终端的新设计可以提高器件抗电离总剂量和单粒子能力；加氮的栅介质层工艺和优化的隔离介质能提高单粒子栅穿SEGR能力。项目产品和拓展产品已授权集成电路布图专利11项，申请发明专利3项。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项目完成了特种抗辐照MOSFET器件设计、工艺和测试技术平台的建设；完成了设计定型；进行了产品拓展和推广。典型拓展产品WVM20N60通过了鉴定检验，实现了稳定供货，近三年的销售总额达到924.784万元。目前特种抗辐照N道MOSFET产品已拓展至27种，抗辐照P道MOSFET产品拓展至3种，其中WGCS7464T2R和WGCS7464U3R进入八院采购目录，实现YB级供货。IRF530、WVM14N10、WVM30N10、WGCS2N6782T2R和WVM6.5P10与五院完成了鉴定检验、应用验证、质量报告和应用指南的编写。</w:t>
            </w:r>
          </w:p>
          <w:p>
            <w:pPr>
              <w:adjustRightInd w:val="0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提名该项目为2023年度陕西省科技技术进步奖三等奖。</w:t>
            </w:r>
          </w:p>
          <w:p>
            <w:pPr>
              <w:adjustRightInd w:val="0"/>
              <w:spacing w:line="276" w:lineRule="auto"/>
              <w:ind w:firstLine="420" w:firstLineChars="200"/>
              <w:rPr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0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  <w:t>客观评价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ind w:firstLine="422" w:firstLineChars="20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陕西电子信息集团有限公司</w:t>
            </w:r>
          </w:p>
          <w:p>
            <w:pPr>
              <w:spacing w:line="276" w:lineRule="auto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科学技术成果鉴定意见：</w:t>
            </w:r>
          </w:p>
          <w:p>
            <w:pPr>
              <w:spacing w:line="400" w:lineRule="exact"/>
              <w:ind w:firstLine="422" w:firstLineChars="200"/>
              <w:rPr>
                <w:szCs w:val="21"/>
              </w:rPr>
            </w:pPr>
            <w:r>
              <w:rPr>
                <w:rFonts w:hint="eastAsia" w:ascii="宋体" w:hAnsi="宋体"/>
                <w:b/>
              </w:rPr>
              <w:t>(</w:t>
            </w:r>
            <w:r>
              <w:rPr>
                <w:rFonts w:hint="eastAsia"/>
                <w:szCs w:val="21"/>
              </w:rPr>
              <w:t>1)创新性</w:t>
            </w:r>
          </w:p>
          <w:p>
            <w:pPr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该项目研制的七款主产品，各项技术参数达到了任务书的技术要求，抗总剂量指标达到100k Rad（Si）以上，抗单粒子能力达到75MeV.cm2/mg以上。产品采用了平面伪自对准工艺技术、高质量栅介质生长工艺技术、鸟嘴设计技术、多次P阱注入工艺技术和NSD（NP）梯子型排列版图结构，解决了特种抗辐照MOSFET器件抗总剂量和单粒子能力问题，产品静态参数、动态参数及抗总剂量和抗单粒子能力达到了IR公司6代抗辐照产品技术水平。佐证材料见评审结论。</w:t>
            </w:r>
          </w:p>
          <w:p>
            <w:pPr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主要拓展产品RWVM20N60T3/ WVM20N60U1各项技术参数达到了合同和技术协议书的要求，总剂量考核指标20k Rad（Si），实际可以达到100k Rad（Si）以上，抗中子能力达到2×1013（n/cm）。本产品为独创产品，阈值电压精确控制在3.6V～4.2V，在GJB-33A和GJB-128对分立器件要求的基础上增加了1000次的重复脉冲寿命试验、低气压试验和随机振动试验，开发了重复脉冲寿命试验装置，这在国内均算首创。</w:t>
            </w:r>
          </w:p>
          <w:p>
            <w:pPr>
              <w:tabs>
                <w:tab w:val="left" w:pos="6480"/>
              </w:tabs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(2)应用效益</w:t>
            </w:r>
          </w:p>
          <w:p>
            <w:pPr>
              <w:tabs>
                <w:tab w:val="left" w:pos="6480"/>
              </w:tabs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该项目的产品鉴定合格，其中100V、200V两款产品在CZ-4B YY44运载火箭末级630km留轨应用系统载荷试验，已稳定运行4年，载荷在轨工作状态良好。两款产品已供货，五款拓展产品完成了应用验证试验。作证材料见“飞行证明”和“在轨搭载验证证明”和“太空飞行验证证书”。</w:t>
            </w:r>
          </w:p>
          <w:p>
            <w:pPr>
              <w:tabs>
                <w:tab w:val="left" w:pos="6480"/>
              </w:tabs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VDMOS管在轨搭载验证成功后，WGCS7464T2R和WGCS7464U3R经过系列验证进入八院采购目录，开始在八院相关单位供货，销售额达到178.656万元。作证材料见合同。</w:t>
            </w:r>
          </w:p>
          <w:p>
            <w:pPr>
              <w:tabs>
                <w:tab w:val="left" w:pos="6480"/>
              </w:tabs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主要拓展产品WVM20N60U1和WVM20N60T3是根据九院武器领域的需求而研发的产品，又增加了抗中子的设计，2020年6月22日完成项目验收后，开始稳定供货，近三年的销售额达到924.784万元。作证材料见合同。</w:t>
            </w:r>
          </w:p>
          <w:p>
            <w:pPr>
              <w:tabs>
                <w:tab w:val="left" w:pos="6480"/>
              </w:tabs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(3)经济社会价值</w:t>
            </w:r>
          </w:p>
          <w:p>
            <w:pPr>
              <w:tabs>
                <w:tab w:val="left" w:pos="6480"/>
              </w:tabs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典型产品WGCS7464T2R和WGCS7464U3R形成第一个宇标用详细规范，这是目前国家分立器件领域的最高要求。</w:t>
            </w:r>
          </w:p>
          <w:p>
            <w:pPr>
              <w:tabs>
                <w:tab w:val="left" w:pos="6480"/>
              </w:tabs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该项目系列化产品和拓展产品已授权集成电路布图专利11项，申请发明专利3项。项目产品主要应用于军用武器、航空/航天领域，可以提供JCT级、JT级、JP级、七专等级产品供货。该项目完成了特种器件设计技术平台、工艺技术平台和测试技术平台的建设。产品已拓展至30种。</w:t>
            </w:r>
          </w:p>
          <w:p>
            <w:pPr>
              <w:tabs>
                <w:tab w:val="left" w:pos="6480"/>
              </w:tabs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WGCS6796T2R（WVM14N10）和WGCS7591T3R（WVM16N20）的搭载试验的成功，标志着我公司特种抗辐照MOSFET产品已具备飞行经历，为公司同类产品的推广和销售提供了强有力的支撑，对特种领域电源用MOSFET的国产化替代，打破国外技术壁垒，实现完全自主可控有重要的战略意义。</w:t>
            </w:r>
          </w:p>
          <w:p>
            <w:pPr>
              <w:tabs>
                <w:tab w:val="left" w:pos="6480"/>
              </w:tabs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WGCS7464T2R和WGCS7464U3R经过系列验证进入八院采购目录，标志着我公司可以进行宇航YB级供货。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  <w:t>应用情况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70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tbl>
            <w:tblPr>
              <w:tblStyle w:val="3"/>
              <w:tblW w:w="0" w:type="auto"/>
              <w:jc w:val="center"/>
              <w:tblCellSpacing w:w="1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74"/>
              <w:gridCol w:w="1276"/>
              <w:gridCol w:w="1275"/>
              <w:gridCol w:w="1695"/>
              <w:gridCol w:w="1417"/>
              <w:gridCol w:w="180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16" w:hRule="atLeast"/>
                <w:tblCellSpacing w:w="15" w:type="dxa"/>
                <w:jc w:val="center"/>
              </w:trPr>
              <w:tc>
                <w:tcPr>
                  <w:tcW w:w="7986" w:type="dxa"/>
                  <w:gridSpan w:val="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主要应用单位情况表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59" w:hRule="atLeast"/>
                <w:tblCellSpacing w:w="15" w:type="dxa"/>
                <w:jc w:val="center"/>
              </w:trPr>
              <w:tc>
                <w:tcPr>
                  <w:tcW w:w="5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12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单位名称</w:t>
                  </w:r>
                </w:p>
              </w:tc>
              <w:tc>
                <w:tcPr>
                  <w:tcW w:w="1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应用的技术</w:t>
                  </w:r>
                </w:p>
              </w:tc>
              <w:tc>
                <w:tcPr>
                  <w:tcW w:w="16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应用对象及规模</w:t>
                  </w:r>
                </w:p>
              </w:tc>
              <w:tc>
                <w:tcPr>
                  <w:tcW w:w="13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应用起止时间</w:t>
                  </w:r>
                </w:p>
              </w:tc>
              <w:tc>
                <w:tcPr>
                  <w:tcW w:w="17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单位联系人/电话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2" w:hRule="atLeast"/>
                <w:tblCellSpacing w:w="15" w:type="dxa"/>
                <w:jc w:val="center"/>
              </w:trPr>
              <w:tc>
                <w:tcPr>
                  <w:tcW w:w="529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1246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航天五院</w:t>
                  </w:r>
                </w:p>
              </w:tc>
              <w:tc>
                <w:tcPr>
                  <w:tcW w:w="124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抗加技术</w:t>
                  </w:r>
                </w:p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应用验证</w:t>
                  </w:r>
                </w:p>
              </w:tc>
              <w:tc>
                <w:tcPr>
                  <w:tcW w:w="166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IRF530、WVM14N10、WVM30N10、WGCS2N6782T2R、WVM6.5P10</w:t>
                  </w:r>
                </w:p>
              </w:tc>
              <w:tc>
                <w:tcPr>
                  <w:tcW w:w="1387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2021～2023</w:t>
                  </w:r>
                </w:p>
              </w:tc>
              <w:tc>
                <w:tcPr>
                  <w:tcW w:w="1764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XXXX/XXXX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3" w:hRule="atLeast"/>
                <w:tblCellSpacing w:w="15" w:type="dxa"/>
                <w:jc w:val="center"/>
              </w:trPr>
              <w:tc>
                <w:tcPr>
                  <w:tcW w:w="529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1246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航天八院</w:t>
                  </w:r>
                </w:p>
              </w:tc>
              <w:tc>
                <w:tcPr>
                  <w:tcW w:w="124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抗加技术</w:t>
                  </w:r>
                </w:p>
              </w:tc>
              <w:tc>
                <w:tcPr>
                  <w:tcW w:w="166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WGCS7464T2R</w:t>
                  </w:r>
                </w:p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WGCS7464T2R</w:t>
                  </w:r>
                </w:p>
              </w:tc>
              <w:tc>
                <w:tcPr>
                  <w:tcW w:w="1387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2021～2023</w:t>
                  </w:r>
                </w:p>
              </w:tc>
              <w:tc>
                <w:tcPr>
                  <w:tcW w:w="1764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XXXX/XXXX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2" w:hRule="atLeast"/>
                <w:tblCellSpacing w:w="15" w:type="dxa"/>
                <w:jc w:val="center"/>
              </w:trPr>
              <w:tc>
                <w:tcPr>
                  <w:tcW w:w="529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1246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九院五所</w:t>
                  </w:r>
                </w:p>
              </w:tc>
              <w:tc>
                <w:tcPr>
                  <w:tcW w:w="124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抗加技术</w:t>
                  </w:r>
                </w:p>
              </w:tc>
              <w:tc>
                <w:tcPr>
                  <w:tcW w:w="166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（JCT）</w:t>
                  </w:r>
                </w:p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RWVM20N60T3R</w:t>
                  </w:r>
                </w:p>
              </w:tc>
              <w:tc>
                <w:tcPr>
                  <w:tcW w:w="1387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2019～2022</w:t>
                  </w:r>
                </w:p>
              </w:tc>
              <w:tc>
                <w:tcPr>
                  <w:tcW w:w="1764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余军红</w:t>
                  </w:r>
                </w:p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0816-2489815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2" w:hRule="atLeast"/>
                <w:tblCellSpacing w:w="15" w:type="dxa"/>
                <w:jc w:val="center"/>
              </w:trPr>
              <w:tc>
                <w:tcPr>
                  <w:tcW w:w="529" w:type="dxa"/>
                  <w:vMerge w:val="restart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1246" w:type="dxa"/>
                  <w:vMerge w:val="restart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29所</w:t>
                  </w:r>
                </w:p>
              </w:tc>
              <w:tc>
                <w:tcPr>
                  <w:tcW w:w="124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抗加技术</w:t>
                  </w:r>
                </w:p>
              </w:tc>
              <w:tc>
                <w:tcPr>
                  <w:tcW w:w="166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（SAST）WGCS7464T2R</w:t>
                  </w:r>
                </w:p>
              </w:tc>
              <w:tc>
                <w:tcPr>
                  <w:tcW w:w="1387" w:type="dxa"/>
                  <w:vMerge w:val="restart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2021～2023</w:t>
                  </w:r>
                </w:p>
              </w:tc>
              <w:tc>
                <w:tcPr>
                  <w:tcW w:w="1764" w:type="dxa"/>
                  <w:vMerge w:val="restart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江瑾蓉</w:t>
                  </w:r>
                </w:p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028-87551026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2" w:hRule="atLeast"/>
                <w:tblCellSpacing w:w="15" w:type="dxa"/>
                <w:jc w:val="center"/>
              </w:trPr>
              <w:tc>
                <w:tcPr>
                  <w:tcW w:w="529" w:type="dxa"/>
                  <w:vMerge w:val="continue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46" w:type="dxa"/>
                  <w:vMerge w:val="continue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124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抗加技术</w:t>
                  </w:r>
                </w:p>
              </w:tc>
              <w:tc>
                <w:tcPr>
                  <w:tcW w:w="166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（SAST）WGCS7464T2R</w:t>
                  </w:r>
                </w:p>
              </w:tc>
              <w:tc>
                <w:tcPr>
                  <w:tcW w:w="1387" w:type="dxa"/>
                  <w:vMerge w:val="continue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1764" w:type="dxa"/>
                  <w:vMerge w:val="continue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1" w:hRule="atLeast"/>
                <w:tblCellSpacing w:w="15" w:type="dxa"/>
                <w:jc w:val="center"/>
              </w:trPr>
              <w:tc>
                <w:tcPr>
                  <w:tcW w:w="529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  <w:t>5</w:t>
                  </w:r>
                </w:p>
              </w:tc>
              <w:tc>
                <w:tcPr>
                  <w:tcW w:w="1246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24所</w:t>
                  </w:r>
                </w:p>
              </w:tc>
              <w:tc>
                <w:tcPr>
                  <w:tcW w:w="124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抗加技术</w:t>
                  </w:r>
                </w:p>
              </w:tc>
              <w:tc>
                <w:tcPr>
                  <w:tcW w:w="1665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（JCT）</w:t>
                  </w:r>
                </w:p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WVM20N60U1</w:t>
                  </w:r>
                </w:p>
              </w:tc>
              <w:tc>
                <w:tcPr>
                  <w:tcW w:w="1387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2021～2023</w:t>
                  </w:r>
                </w:p>
              </w:tc>
              <w:tc>
                <w:tcPr>
                  <w:tcW w:w="1764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/>
                      <w:kern w:val="0"/>
                      <w:szCs w:val="21"/>
                    </w:rPr>
                    <w:t>XXXX/XXXX</w:t>
                  </w:r>
                </w:p>
              </w:tc>
            </w:tr>
          </w:tbl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7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  <w:t>排序</w:t>
            </w:r>
          </w:p>
        </w:tc>
        <w:tc>
          <w:tcPr>
            <w:tcW w:w="79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  <w:t>主要完成人情况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7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行政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技术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完成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对本项目主要学术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和技术创造性贡献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7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习毓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技术员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高级工程师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项目负责人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7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陈骞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副总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高级工程师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产品质量负责人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7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</w:pPr>
            <w:r>
              <w:t>丁文华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副主任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高级工程师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芯片设计负责人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7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王维乐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主任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高级工程师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产品封装负责人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7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</w:pPr>
            <w:r>
              <w:t>李飞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主任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高级工程师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产品试验负责人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7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</w:pPr>
            <w:r>
              <w:t>李朴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技术员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助理工程师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版图设计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3" w:hRule="atLeast"/>
          <w:jc w:val="center"/>
        </w:trPr>
        <w:tc>
          <w:tcPr>
            <w:tcW w:w="7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刘英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技术员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工程师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西安卫光科技有限公司</w:t>
            </w:r>
          </w:p>
        </w:tc>
        <w:tc>
          <w:tcPr>
            <w:tcW w:w="31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产品标准化及试验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7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 w:line="420" w:lineRule="exact"/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  <w:t>完成人合作关系说明：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76" w:lineRule="auto"/>
              <w:ind w:firstLine="420" w:firstLineChars="200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该产品研制过程有项目负责人总体负责，成立研发团队，团队成员分管芯片设计、工艺开发、封装设计、测试、可靠性试验及项目鉴定验收。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7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  <w:t>排序</w:t>
            </w:r>
          </w:p>
        </w:tc>
        <w:tc>
          <w:tcPr>
            <w:tcW w:w="80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  <w:t>主要完成单位及对本项目的贡献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仿宋_GB2312"/>
                <w:b/>
                <w:bCs/>
                <w:kern w:val="0"/>
                <w:szCs w:val="21"/>
                <w:lang w:val="zh-CN"/>
              </w:rPr>
            </w:pPr>
            <w:r>
              <w:rPr>
                <w:rFonts w:eastAsia="仿宋_GB2312"/>
                <w:szCs w:val="21"/>
                <w:lang w:val="zh-CN"/>
              </w:rPr>
              <w:t>1</w:t>
            </w:r>
          </w:p>
        </w:tc>
        <w:tc>
          <w:tcPr>
            <w:tcW w:w="80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ind w:firstLine="420" w:firstLineChars="20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fldChar w:fldCharType="begin"/>
            </w:r>
            <w:r>
              <w:rPr>
                <w:rFonts w:asciiTheme="minorEastAsia" w:hAnsiTheme="minorEastAsia"/>
                <w:szCs w:val="21"/>
              </w:rPr>
              <w:instrText xml:space="preserve"> </w:instrText>
            </w:r>
            <w:r>
              <w:rPr>
                <w:rFonts w:hint="eastAsia" w:asciiTheme="minorEastAsia" w:hAnsiTheme="minorEastAsia"/>
                <w:szCs w:val="21"/>
              </w:rPr>
              <w:instrText xml:space="preserve">= 1 \* GB2</w:instrText>
            </w:r>
            <w:r>
              <w:rPr>
                <w:rFonts w:asciiTheme="minorEastAsia" w:hAnsiTheme="minorEastAsia"/>
                <w:szCs w:val="21"/>
              </w:rPr>
              <w:instrText xml:space="preserve"> </w:instrText>
            </w:r>
            <w:r>
              <w:rPr>
                <w:rFonts w:asciiTheme="minorEastAsia" w:hAnsi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/>
                <w:szCs w:val="21"/>
              </w:rPr>
              <w:t>⑴</w:t>
            </w:r>
            <w:r>
              <w:rPr>
                <w:rFonts w:asciiTheme="minorEastAsia" w:hAnsi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/>
                <w:szCs w:val="21"/>
              </w:rPr>
              <w:t>科技创新情况：</w:t>
            </w:r>
          </w:p>
          <w:p>
            <w:pPr>
              <w:spacing w:line="40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项目产品均采用新研发的平面抗辐照伪自对准工艺，提高了器件整体的抗辐照能力；产品采用全新的结构，既能提高单粒子栅穿SEGR能力，也能提高电流密度；采用多次外延+缓冲层设计技术，可以提高单粒子辐照中器件抗单粒子烧毁SEB能力；采用局部小场氧结构，可以提高单粒子栅穿SEGR能力；</w:t>
            </w:r>
            <w:r>
              <w:rPr>
                <w:rFonts w:hint="eastAsia" w:ascii="宋体" w:hAnsi="宋体"/>
                <w:szCs w:val="21"/>
              </w:rPr>
              <w:t>复合</w:t>
            </w:r>
            <w:r>
              <w:rPr>
                <w:rFonts w:hint="eastAsia"/>
                <w:szCs w:val="21"/>
              </w:rPr>
              <w:t>结终端的新设计可以提高器件抗电离总剂量和单粒子能力；加氮的栅介质层工艺和优化的隔离介质能提高单粒子栅穿SEGR能力。</w:t>
            </w:r>
            <w:r>
              <w:rPr>
                <w:rFonts w:hint="eastAsia" w:ascii="宋体" w:hAnsi="宋体"/>
                <w:szCs w:val="21"/>
              </w:rPr>
              <w:t>项目产品和拓展产品已授权集成电路布图专利11项，申请发明专利3项。</w:t>
            </w:r>
          </w:p>
          <w:p>
            <w:pPr>
              <w:spacing w:line="400" w:lineRule="exact"/>
              <w:ind w:firstLine="420" w:firstLineChars="20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fldChar w:fldCharType="begin"/>
            </w:r>
            <w:r>
              <w:rPr>
                <w:rFonts w:asciiTheme="minorEastAsia" w:hAnsiTheme="minorEastAsia"/>
                <w:szCs w:val="21"/>
              </w:rPr>
              <w:instrText xml:space="preserve"> </w:instrText>
            </w:r>
            <w:r>
              <w:rPr>
                <w:rFonts w:hint="eastAsia" w:asciiTheme="minorEastAsia" w:hAnsiTheme="minorEastAsia"/>
                <w:szCs w:val="21"/>
              </w:rPr>
              <w:instrText xml:space="preserve">= 2 \* GB2</w:instrText>
            </w:r>
            <w:r>
              <w:rPr>
                <w:rFonts w:asciiTheme="minorEastAsia" w:hAnsiTheme="minorEastAsia"/>
                <w:szCs w:val="21"/>
              </w:rPr>
              <w:instrText xml:space="preserve"> </w:instrText>
            </w:r>
            <w:r>
              <w:rPr>
                <w:rFonts w:asciiTheme="minorEastAsia" w:hAnsi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/>
                <w:szCs w:val="21"/>
              </w:rPr>
              <w:t>⑵</w:t>
            </w:r>
            <w:r>
              <w:rPr>
                <w:rFonts w:asciiTheme="minorEastAsia" w:hAnsi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/>
                <w:szCs w:val="21"/>
              </w:rPr>
              <w:t>推广应用情况</w:t>
            </w:r>
          </w:p>
          <w:p>
            <w:pPr>
              <w:spacing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</w:t>
            </w:r>
            <w:r>
              <w:rPr>
                <w:rFonts w:hint="eastAsia" w:asciiTheme="minorEastAsia" w:hAnsiTheme="minorEastAsia"/>
                <w:szCs w:val="21"/>
              </w:rPr>
              <w:t>完成</w:t>
            </w:r>
            <w:r>
              <w:rPr>
                <w:rFonts w:hint="eastAsia" w:ascii="宋体" w:hAnsi="宋体"/>
                <w:szCs w:val="21"/>
              </w:rPr>
              <w:t>了</w:t>
            </w:r>
            <w:r>
              <w:rPr>
                <w:rFonts w:hint="eastAsia" w:asciiTheme="minorEastAsia" w:hAnsiTheme="minorEastAsia"/>
                <w:szCs w:val="21"/>
              </w:rPr>
              <w:t>特种</w:t>
            </w:r>
            <w:r>
              <w:rPr>
                <w:rFonts w:hint="eastAsia" w:ascii="宋体" w:hAnsi="宋体"/>
                <w:szCs w:val="21"/>
              </w:rPr>
              <w:t>抗辐照MOSFET</w:t>
            </w:r>
            <w:r>
              <w:rPr>
                <w:rFonts w:hint="eastAsia" w:asciiTheme="minorEastAsia" w:hAnsiTheme="minorEastAsia"/>
                <w:szCs w:val="21"/>
              </w:rPr>
              <w:t>器件设计、工艺和测试技术平台的建设；</w:t>
            </w:r>
            <w:r>
              <w:rPr>
                <w:rFonts w:hint="eastAsia" w:ascii="宋体" w:hAnsi="宋体"/>
                <w:szCs w:val="21"/>
              </w:rPr>
              <w:t>完成了设计定型；</w:t>
            </w:r>
            <w:r>
              <w:rPr>
                <w:rFonts w:hint="eastAsia" w:asciiTheme="minorEastAsia" w:hAnsiTheme="minorEastAsia"/>
                <w:szCs w:val="21"/>
              </w:rPr>
              <w:t>进行</w:t>
            </w:r>
            <w:r>
              <w:rPr>
                <w:rFonts w:hint="eastAsia" w:ascii="宋体" w:hAnsi="宋体"/>
                <w:szCs w:val="21"/>
              </w:rPr>
              <w:t>了产品拓展和推广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  <w:r>
              <w:rPr>
                <w:rFonts w:hint="eastAsia" w:ascii="宋体" w:hAnsi="宋体" w:cs="宋体"/>
                <w:szCs w:val="21"/>
              </w:rPr>
              <w:t>典型拓展产品WVM20N60通过了鉴定检验，</w:t>
            </w:r>
            <w:r>
              <w:rPr>
                <w:rFonts w:hint="eastAsia" w:cs="宋体" w:asciiTheme="minorEastAsia" w:hAnsiTheme="minorEastAsia"/>
                <w:szCs w:val="21"/>
              </w:rPr>
              <w:t>实现了稳定供货，近三年的销售总额达到924.784万元。</w:t>
            </w:r>
            <w:r>
              <w:rPr>
                <w:rFonts w:hint="eastAsia" w:ascii="宋体" w:hAnsi="宋体" w:cs="宋体"/>
                <w:szCs w:val="21"/>
              </w:rPr>
              <w:t>目前特种</w:t>
            </w:r>
            <w:r>
              <w:rPr>
                <w:rFonts w:hint="eastAsia" w:ascii="宋体" w:hAnsi="宋体"/>
                <w:szCs w:val="21"/>
              </w:rPr>
              <w:t>抗辐照</w:t>
            </w:r>
            <w:r>
              <w:rPr>
                <w:rFonts w:hint="eastAsia" w:ascii="宋体" w:hAnsi="宋体" w:cs="宋体"/>
                <w:szCs w:val="21"/>
              </w:rPr>
              <w:t>N道</w:t>
            </w:r>
            <w:r>
              <w:rPr>
                <w:rFonts w:hint="eastAsia" w:ascii="宋体" w:hAnsi="宋体"/>
                <w:szCs w:val="21"/>
              </w:rPr>
              <w:t>MOSFET</w:t>
            </w:r>
            <w:r>
              <w:rPr>
                <w:rFonts w:hint="eastAsia" w:ascii="宋体" w:hAnsi="宋体" w:cs="宋体"/>
                <w:szCs w:val="21"/>
              </w:rPr>
              <w:t>产品已拓展至27种，</w:t>
            </w:r>
            <w:r>
              <w:rPr>
                <w:rFonts w:hint="eastAsia" w:cs="宋体" w:asciiTheme="minorEastAsia" w:hAnsiTheme="minorEastAsia"/>
                <w:szCs w:val="21"/>
              </w:rPr>
              <w:t>抗</w:t>
            </w:r>
            <w:r>
              <w:rPr>
                <w:rFonts w:hint="eastAsia" w:ascii="宋体" w:hAnsi="宋体"/>
                <w:szCs w:val="21"/>
              </w:rPr>
              <w:t>辐照</w:t>
            </w:r>
            <w:r>
              <w:rPr>
                <w:rFonts w:hint="eastAsia" w:cs="宋体" w:asciiTheme="minorEastAsia" w:hAnsiTheme="minorEastAsia"/>
                <w:szCs w:val="21"/>
              </w:rPr>
              <w:t>P</w:t>
            </w:r>
            <w:r>
              <w:rPr>
                <w:rFonts w:hint="eastAsia" w:ascii="宋体" w:hAnsi="宋体" w:cs="宋体"/>
                <w:szCs w:val="21"/>
              </w:rPr>
              <w:t>道</w:t>
            </w:r>
            <w:r>
              <w:rPr>
                <w:rFonts w:hint="eastAsia" w:ascii="宋体" w:hAnsi="宋体"/>
                <w:szCs w:val="21"/>
              </w:rPr>
              <w:t>MOSFET</w:t>
            </w:r>
            <w:r>
              <w:rPr>
                <w:rFonts w:hint="eastAsia" w:ascii="宋体" w:hAnsi="宋体" w:cs="宋体"/>
                <w:szCs w:val="21"/>
              </w:rPr>
              <w:t>产品拓展至3种，其中WGCS7464T2R和WGCS7464U3R进入八院采购目录，实现YB级供货。IRF530、WVM14N10、WVM30N10、WGCS2N6782T2R和WVM6.5P10与五院完成了鉴定检验、应用验证、质量报告和应用指南的编写。</w:t>
            </w:r>
          </w:p>
          <w:p>
            <w:pPr>
              <w:spacing w:line="400" w:lineRule="exact"/>
              <w:ind w:firstLine="420" w:firstLineChars="200"/>
              <w:rPr>
                <w:rFonts w:ascii="Tahoma" w:hAnsi="Tahoma" w:cs="Tahoma"/>
                <w:color w:val="000000"/>
                <w:szCs w:val="21"/>
                <w:shd w:val="clear" w:color="auto" w:fill="DFE8F6"/>
              </w:rPr>
            </w:pPr>
            <w:r>
              <w:rPr>
                <w:rFonts w:hint="eastAsia" w:ascii="宋体" w:hAnsi="宋体" w:cs="宋体"/>
                <w:szCs w:val="21"/>
              </w:rPr>
              <w:t>产品可以提供YB级、JCT级、JT级、JP级、七专等级的供货。</w:t>
            </w:r>
          </w:p>
          <w:p>
            <w:pPr>
              <w:widowControl/>
              <w:spacing w:line="276" w:lineRule="auto"/>
              <w:ind w:firstLine="420" w:firstLineChars="200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0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156" w:beforeLines="50" w:line="420" w:lineRule="exact"/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  <w:t>完成单位合作关系说明：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2"/>
              <w:spacing w:line="390" w:lineRule="exact"/>
              <w:ind w:firstLine="420"/>
              <w:rPr>
                <w:szCs w:val="21"/>
              </w:rPr>
            </w:pPr>
            <w:r>
              <w:rPr>
                <w:rFonts w:hint="eastAsia" w:ascii="Times New Roman"/>
                <w:sz w:val="21"/>
              </w:rPr>
              <w:t>由西安卫光科技有限公司独立完成。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4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156" w:beforeLines="50" w:line="420" w:lineRule="exact"/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eastAsia="仿宋_GB2312"/>
                <w:b/>
                <w:bCs/>
                <w:kern w:val="0"/>
                <w:sz w:val="28"/>
                <w:szCs w:val="28"/>
                <w:lang w:val="zh-CN"/>
              </w:rPr>
              <w:t>完成人合作关系情况汇总表：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48" w:hRule="atLeast"/>
          <w:jc w:val="center"/>
        </w:trPr>
        <w:tc>
          <w:tcPr>
            <w:tcW w:w="869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tbl>
            <w:tblPr>
              <w:tblStyle w:val="3"/>
              <w:tblW w:w="8915" w:type="dxa"/>
              <w:jc w:val="center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0"/>
              <w:gridCol w:w="708"/>
              <w:gridCol w:w="1276"/>
              <w:gridCol w:w="1701"/>
              <w:gridCol w:w="1843"/>
              <w:gridCol w:w="2677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0" w:type="dxa"/>
                  <w:vAlign w:val="center"/>
                </w:tcPr>
                <w:p>
                  <w:pPr>
                    <w:widowControl/>
                    <w:jc w:val="center"/>
                    <w:rPr>
                      <w:kern w:val="0"/>
                      <w:szCs w:val="21"/>
                    </w:rPr>
                  </w:pPr>
                  <w:r>
                    <w:rPr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widowControl/>
                    <w:jc w:val="center"/>
                    <w:rPr>
                      <w:kern w:val="0"/>
                      <w:szCs w:val="21"/>
                    </w:rPr>
                  </w:pPr>
                  <w:r>
                    <w:rPr>
                      <w:kern w:val="0"/>
                      <w:szCs w:val="21"/>
                    </w:rPr>
                    <w:t>合作方式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widowControl/>
                    <w:jc w:val="center"/>
                    <w:rPr>
                      <w:kern w:val="0"/>
                      <w:szCs w:val="21"/>
                    </w:rPr>
                  </w:pPr>
                  <w:r>
                    <w:rPr>
                      <w:kern w:val="0"/>
                      <w:szCs w:val="21"/>
                    </w:rPr>
                    <w:t>合作者/项目排名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widowControl/>
                    <w:jc w:val="center"/>
                    <w:rPr>
                      <w:kern w:val="0"/>
                      <w:szCs w:val="21"/>
                    </w:rPr>
                  </w:pPr>
                  <w:r>
                    <w:rPr>
                      <w:kern w:val="0"/>
                      <w:szCs w:val="21"/>
                    </w:rPr>
                    <w:t>合作起始时间</w:t>
                  </w:r>
                </w:p>
              </w:tc>
              <w:tc>
                <w:tcPr>
                  <w:tcW w:w="1843" w:type="dxa"/>
                  <w:vAlign w:val="center"/>
                </w:tcPr>
                <w:p>
                  <w:pPr>
                    <w:widowControl/>
                    <w:jc w:val="center"/>
                    <w:rPr>
                      <w:kern w:val="0"/>
                      <w:szCs w:val="21"/>
                    </w:rPr>
                  </w:pPr>
                  <w:r>
                    <w:rPr>
                      <w:kern w:val="0"/>
                      <w:szCs w:val="21"/>
                    </w:rPr>
                    <w:t>合作完成时间</w:t>
                  </w:r>
                </w:p>
              </w:tc>
              <w:tc>
                <w:tcPr>
                  <w:tcW w:w="2677" w:type="dxa"/>
                  <w:vAlign w:val="center"/>
                </w:tcPr>
                <w:p>
                  <w:pPr>
                    <w:pStyle w:val="2"/>
                    <w:adjustRightInd w:val="0"/>
                    <w:spacing w:after="50" w:line="240" w:lineRule="auto"/>
                    <w:ind w:firstLine="0" w:firstLineChars="0"/>
                    <w:jc w:val="center"/>
                    <w:outlineLvl w:val="1"/>
                    <w:rPr>
                      <w:rFonts w:ascii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  <w:szCs w:val="21"/>
                    </w:rPr>
                    <w:t>合作成果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0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0" w:firstLineChars="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0" w:firstLineChars="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 w:val="21"/>
                      <w:szCs w:val="21"/>
                    </w:rPr>
                    <w:t>项目负责人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0" w:firstLineChars="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 w:val="21"/>
                      <w:szCs w:val="21"/>
                    </w:rPr>
                    <w:t>习毓/1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42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 w:val="21"/>
                      <w:szCs w:val="21"/>
                    </w:rPr>
                    <w:t>2017-07-01</w:t>
                  </w:r>
                </w:p>
              </w:tc>
              <w:tc>
                <w:tcPr>
                  <w:tcW w:w="1843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42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 w:val="21"/>
                      <w:szCs w:val="21"/>
                    </w:rPr>
                    <w:t>2021-12-01</w:t>
                  </w:r>
                </w:p>
              </w:tc>
              <w:tc>
                <w:tcPr>
                  <w:tcW w:w="2677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0" w:firstLineChars="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/>
                      <w:sz w:val="21"/>
                      <w:szCs w:val="21"/>
                    </w:rPr>
                    <w:t>完成鉴定验收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0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0" w:firstLineChars="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产品质量负责人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陈骞</w:t>
                  </w:r>
                  <w:r>
                    <w:rPr>
                      <w:rFonts w:hint="eastAsia" w:ascii="宋体" w:hAnsi="宋体"/>
                      <w:szCs w:val="21"/>
                    </w:rPr>
                    <w:t>/2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2017-07-01</w:t>
                  </w:r>
                </w:p>
              </w:tc>
              <w:tc>
                <w:tcPr>
                  <w:tcW w:w="1843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2021-12-01</w:t>
                  </w:r>
                </w:p>
              </w:tc>
              <w:tc>
                <w:tcPr>
                  <w:tcW w:w="2677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完成鉴定验收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0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0" w:firstLineChars="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芯片设计负责人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丁文华</w:t>
                  </w:r>
                  <w:r>
                    <w:rPr>
                      <w:rFonts w:hint="eastAsia" w:ascii="宋体" w:hAnsi="宋体"/>
                      <w:szCs w:val="21"/>
                    </w:rPr>
                    <w:t>/3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2017-07-01</w:t>
                  </w:r>
                </w:p>
              </w:tc>
              <w:tc>
                <w:tcPr>
                  <w:tcW w:w="1843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2021-12-01</w:t>
                  </w:r>
                </w:p>
              </w:tc>
              <w:tc>
                <w:tcPr>
                  <w:tcW w:w="2677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完成鉴定验收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0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0" w:firstLineChars="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产品封装负责人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王维乐</w:t>
                  </w:r>
                  <w:r>
                    <w:rPr>
                      <w:rFonts w:hint="eastAsia" w:ascii="宋体" w:hAnsi="宋体"/>
                      <w:szCs w:val="21"/>
                    </w:rPr>
                    <w:t>/4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2017-07-01</w:t>
                  </w:r>
                </w:p>
              </w:tc>
              <w:tc>
                <w:tcPr>
                  <w:tcW w:w="1843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2021-12-01</w:t>
                  </w:r>
                </w:p>
              </w:tc>
              <w:tc>
                <w:tcPr>
                  <w:tcW w:w="2677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完成鉴定验收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0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0" w:firstLineChars="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产品试验负责人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李飞</w:t>
                  </w:r>
                  <w:r>
                    <w:rPr>
                      <w:rFonts w:hint="eastAsia" w:ascii="宋体" w:hAnsi="宋体"/>
                      <w:szCs w:val="21"/>
                    </w:rPr>
                    <w:t>/5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2017-07-01</w:t>
                  </w:r>
                </w:p>
              </w:tc>
              <w:tc>
                <w:tcPr>
                  <w:tcW w:w="1843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2021-12-01</w:t>
                  </w:r>
                </w:p>
              </w:tc>
              <w:tc>
                <w:tcPr>
                  <w:tcW w:w="2677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完成鉴定验收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0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0" w:firstLineChars="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版图设计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李朴</w:t>
                  </w:r>
                  <w:r>
                    <w:rPr>
                      <w:rFonts w:hint="eastAsia" w:ascii="宋体" w:hAnsi="宋体"/>
                      <w:szCs w:val="21"/>
                    </w:rPr>
                    <w:t>/6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2017-07-01</w:t>
                  </w:r>
                </w:p>
              </w:tc>
              <w:tc>
                <w:tcPr>
                  <w:tcW w:w="1843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2021-12-01</w:t>
                  </w:r>
                </w:p>
              </w:tc>
              <w:tc>
                <w:tcPr>
                  <w:tcW w:w="2677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完成鉴定验收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0" w:type="dxa"/>
                  <w:vAlign w:val="center"/>
                </w:tcPr>
                <w:p>
                  <w:pPr>
                    <w:pStyle w:val="2"/>
                    <w:spacing w:line="360" w:lineRule="exact"/>
                    <w:ind w:firstLine="0" w:firstLineChars="0"/>
                    <w:jc w:val="center"/>
                    <w:rPr>
                      <w:rFonts w:ascii="宋体" w:hAnsi="宋体" w:eastAsia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widowControl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产品标准化及试验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刘英</w:t>
                  </w:r>
                  <w:r>
                    <w:rPr>
                      <w:rFonts w:hint="eastAsia" w:ascii="宋体" w:hAnsi="宋体"/>
                      <w:szCs w:val="21"/>
                    </w:rPr>
                    <w:t>/7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2017-07-01</w:t>
                  </w:r>
                </w:p>
              </w:tc>
              <w:tc>
                <w:tcPr>
                  <w:tcW w:w="1843" w:type="dxa"/>
                  <w:vAlign w:val="center"/>
                </w:tcPr>
                <w:p>
                  <w:pPr>
                    <w:spacing w:before="156" w:beforeLines="50" w:after="156" w:afterLines="5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2021-12-01</w:t>
                  </w:r>
                </w:p>
              </w:tc>
              <w:tc>
                <w:tcPr>
                  <w:tcW w:w="2677" w:type="dxa"/>
                  <w:vAlign w:val="center"/>
                </w:tcPr>
                <w:p>
                  <w:pPr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完成鉴定验收</w:t>
                  </w:r>
                </w:p>
              </w:tc>
            </w:tr>
          </w:tbl>
          <w:p>
            <w:pPr>
              <w:spacing w:line="400" w:lineRule="exact"/>
              <w:rPr>
                <w:color w:val="000000"/>
                <w:szCs w:val="21"/>
              </w:rPr>
            </w:pP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MjEwMmQ4YjkwM2RkMzAyMTFkOTI1NzIxNjRmNjEifQ=="/>
  </w:docVars>
  <w:rsids>
    <w:rsidRoot w:val="31B46323"/>
    <w:rsid w:val="001F7736"/>
    <w:rsid w:val="005E29C9"/>
    <w:rsid w:val="009F5DA3"/>
    <w:rsid w:val="00C416F1"/>
    <w:rsid w:val="00CB4251"/>
    <w:rsid w:val="00E52554"/>
    <w:rsid w:val="00ED7DD5"/>
    <w:rsid w:val="02A0288C"/>
    <w:rsid w:val="03CF7BE1"/>
    <w:rsid w:val="0F405AA7"/>
    <w:rsid w:val="150B5D4B"/>
    <w:rsid w:val="1D992620"/>
    <w:rsid w:val="2DD362E7"/>
    <w:rsid w:val="2EE271BB"/>
    <w:rsid w:val="31B46323"/>
    <w:rsid w:val="3DA10A34"/>
    <w:rsid w:val="44BD2E74"/>
    <w:rsid w:val="484A10C9"/>
    <w:rsid w:val="4DC00452"/>
    <w:rsid w:val="52B308F0"/>
    <w:rsid w:val="53653A02"/>
    <w:rsid w:val="5986292D"/>
    <w:rsid w:val="608C4D3C"/>
    <w:rsid w:val="6FE35B8C"/>
    <w:rsid w:val="71935A0A"/>
    <w:rsid w:val="7868619D"/>
    <w:rsid w:val="7A745BB3"/>
    <w:rsid w:val="7AD32D04"/>
    <w:rsid w:val="7DA3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pPr>
      <w:spacing w:line="360" w:lineRule="auto"/>
      <w:ind w:firstLine="480" w:firstLineChars="200"/>
    </w:pPr>
    <w:rPr>
      <w:rFonts w:ascii="仿宋_GB2312" w:eastAsiaTheme="minorEastAsia" w:cstheme="minorBidi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3431</Words>
  <Characters>4381</Characters>
  <Lines>33</Lines>
  <Paragraphs>9</Paragraphs>
  <TotalTime>5</TotalTime>
  <ScaleCrop>false</ScaleCrop>
  <LinksUpToDate>false</LinksUpToDate>
  <CharactersWithSpaces>4389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2024-07-17T03:05:00Z</dcterms:created>
  <dc:creator>科技部（研究院 王璐）</dc:creator>
  <cp:lastModifiedBy>科技部（研究院 王立群）</cp:lastModifiedBy>
  <dcterms:modified xsi:type="dcterms:W3CDTF">2024-07-18T01:47:53Z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D48B68BA12AB417ABA933F93EEE5EB2D_11</vt:lpwstr>
  </property>
</Properties>
</file>